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wordprocessingml.printerSettings"/>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F5902E3" w14:textId="73DE8A71" w:rsidR="007264BB" w:rsidRPr="00503619" w:rsidRDefault="00D9177F" w:rsidP="003363CD">
      <w:pPr>
        <w:pStyle w:val="ListParagraph"/>
        <w:numPr>
          <w:ilvl w:val="0"/>
          <w:numId w:val="1"/>
        </w:numPr>
        <w:rPr>
          <w:rFonts w:ascii="Arial" w:hAnsi="Arial" w:cs="Arial"/>
          <w:b/>
        </w:rPr>
      </w:pPr>
      <w:r w:rsidRPr="00503619">
        <w:rPr>
          <w:rFonts w:ascii="Arial" w:hAnsi="Arial" w:cs="Arial"/>
          <w:b/>
        </w:rPr>
        <w:t xml:space="preserve">Open DSI Studio from the icon </w:t>
      </w:r>
      <w:r w:rsidRPr="00503619">
        <w:rPr>
          <w:rFonts w:ascii="Arial" w:hAnsi="Arial" w:cs="Arial"/>
          <w:b/>
          <w:noProof/>
        </w:rPr>
        <w:drawing>
          <wp:inline distT="0" distB="0" distL="0" distR="0" wp14:anchorId="6D1B9F98" wp14:editId="786F5DAE">
            <wp:extent cx="315826" cy="290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1-12-14 at 11.56.49 AM.png"/>
                    <pic:cNvPicPr/>
                  </pic:nvPicPr>
                  <pic:blipFill>
                    <a:blip r:embed="rId5">
                      <a:extLst>
                        <a:ext uri="{28A0092B-C50C-407E-A947-70E740481C1C}">
                          <a14:useLocalDpi xmlns:a14="http://schemas.microsoft.com/office/drawing/2010/main" val="0"/>
                        </a:ext>
                      </a:extLst>
                    </a:blip>
                    <a:stretch>
                      <a:fillRect/>
                    </a:stretch>
                  </pic:blipFill>
                  <pic:spPr>
                    <a:xfrm>
                      <a:off x="0" y="0"/>
                      <a:ext cx="330109" cy="303434"/>
                    </a:xfrm>
                    <a:prstGeom prst="rect">
                      <a:avLst/>
                    </a:prstGeom>
                  </pic:spPr>
                </pic:pic>
              </a:graphicData>
            </a:graphic>
          </wp:inline>
        </w:drawing>
      </w:r>
      <w:r w:rsidR="00356EF1" w:rsidRPr="00503619">
        <w:rPr>
          <w:rFonts w:ascii="Arial" w:hAnsi="Arial" w:cs="Arial"/>
          <w:b/>
        </w:rPr>
        <w:t>. Select “Step T3: Fiber tracking” and select the</w:t>
      </w:r>
      <w:r w:rsidR="00887259" w:rsidRPr="00503619">
        <w:rPr>
          <w:rFonts w:ascii="Arial" w:hAnsi="Arial" w:cs="Arial"/>
          <w:b/>
        </w:rPr>
        <w:t xml:space="preserve"> file containing the</w:t>
      </w:r>
      <w:r w:rsidR="00356EF1" w:rsidRPr="00503619">
        <w:rPr>
          <w:rFonts w:ascii="Arial" w:hAnsi="Arial" w:cs="Arial"/>
          <w:b/>
        </w:rPr>
        <w:t xml:space="preserve"> *fib.gz</w:t>
      </w:r>
      <w:r w:rsidR="00887259" w:rsidRPr="00503619">
        <w:rPr>
          <w:rFonts w:ascii="Arial" w:hAnsi="Arial" w:cs="Arial"/>
          <w:b/>
        </w:rPr>
        <w:t xml:space="preserve"> extension</w:t>
      </w:r>
      <w:r w:rsidR="00356EF1" w:rsidRPr="00503619">
        <w:rPr>
          <w:rFonts w:ascii="Arial" w:hAnsi="Arial" w:cs="Arial"/>
          <w:b/>
        </w:rPr>
        <w:t xml:space="preserve"> from the “Files” folder </w:t>
      </w:r>
      <w:r w:rsidR="00887259" w:rsidRPr="00503619">
        <w:rPr>
          <w:rFonts w:ascii="Arial" w:hAnsi="Arial" w:cs="Arial"/>
          <w:b/>
        </w:rPr>
        <w:t xml:space="preserve">inside of </w:t>
      </w:r>
      <w:r w:rsidR="00356EF1" w:rsidRPr="00503619">
        <w:rPr>
          <w:rFonts w:ascii="Arial" w:hAnsi="Arial" w:cs="Arial"/>
          <w:b/>
        </w:rPr>
        <w:t>the patient’s folder</w:t>
      </w:r>
      <w:r w:rsidR="00887259" w:rsidRPr="00503619">
        <w:rPr>
          <w:rFonts w:ascii="Arial" w:hAnsi="Arial" w:cs="Arial"/>
          <w:b/>
        </w:rPr>
        <w:t xml:space="preserve">. </w:t>
      </w:r>
    </w:p>
    <w:p w14:paraId="04D07817" w14:textId="77777777" w:rsidR="00A22936" w:rsidRPr="00503619" w:rsidRDefault="007264BB">
      <w:pPr>
        <w:rPr>
          <w:rFonts w:ascii="Arial" w:hAnsi="Arial" w:cs="Arial"/>
        </w:rPr>
      </w:pPr>
      <w:r w:rsidRPr="00503619">
        <w:rPr>
          <w:rFonts w:ascii="Arial" w:hAnsi="Arial" w:cs="Arial"/>
          <w:noProof/>
        </w:rPr>
        <w:drawing>
          <wp:inline distT="0" distB="0" distL="0" distR="0" wp14:anchorId="2B9C8573" wp14:editId="765EA8DA">
            <wp:extent cx="5342717" cy="34978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1-12-14 at 10.59.25 AM.png"/>
                    <pic:cNvPicPr/>
                  </pic:nvPicPr>
                  <pic:blipFill>
                    <a:blip r:embed="rId6">
                      <a:extLst>
                        <a:ext uri="{28A0092B-C50C-407E-A947-70E740481C1C}">
                          <a14:useLocalDpi xmlns:a14="http://schemas.microsoft.com/office/drawing/2010/main" val="0"/>
                        </a:ext>
                      </a:extLst>
                    </a:blip>
                    <a:stretch>
                      <a:fillRect/>
                    </a:stretch>
                  </pic:blipFill>
                  <pic:spPr>
                    <a:xfrm>
                      <a:off x="0" y="0"/>
                      <a:ext cx="5358287" cy="3508074"/>
                    </a:xfrm>
                    <a:prstGeom prst="rect">
                      <a:avLst/>
                    </a:prstGeom>
                  </pic:spPr>
                </pic:pic>
              </a:graphicData>
            </a:graphic>
          </wp:inline>
        </w:drawing>
      </w:r>
    </w:p>
    <w:p w14:paraId="4C9BB19E" w14:textId="77777777" w:rsidR="007264BB" w:rsidRPr="00503619" w:rsidRDefault="007264BB">
      <w:pPr>
        <w:rPr>
          <w:rFonts w:ascii="Arial" w:hAnsi="Arial" w:cs="Arial"/>
        </w:rPr>
      </w:pPr>
    </w:p>
    <w:p w14:paraId="0BF9DB22" w14:textId="47440EE1" w:rsidR="007264BB" w:rsidRPr="00503619" w:rsidRDefault="00FE6D17" w:rsidP="003363CD">
      <w:pPr>
        <w:pStyle w:val="ListParagraph"/>
        <w:numPr>
          <w:ilvl w:val="0"/>
          <w:numId w:val="1"/>
        </w:numPr>
        <w:rPr>
          <w:rFonts w:ascii="Arial" w:hAnsi="Arial" w:cs="Arial"/>
          <w:b/>
        </w:rPr>
      </w:pPr>
      <w:r w:rsidRPr="00503619">
        <w:rPr>
          <w:rFonts w:ascii="Arial" w:hAnsi="Arial" w:cs="Arial"/>
          <w:b/>
        </w:rPr>
        <w:t>You have now opened the Guided User Interface. To open tractography of the whole brain or specific tracts of interest select “Tracts” on the top panel and “Open Tracts…”</w:t>
      </w:r>
      <w:r w:rsidR="00535808" w:rsidRPr="00503619">
        <w:rPr>
          <w:rFonts w:ascii="Arial" w:hAnsi="Arial" w:cs="Arial"/>
          <w:b/>
        </w:rPr>
        <w:t xml:space="preserve">. </w:t>
      </w:r>
    </w:p>
    <w:p w14:paraId="2568F9CE" w14:textId="54FCED02" w:rsidR="00535808" w:rsidRPr="00503619" w:rsidRDefault="00535808" w:rsidP="00535808">
      <w:pPr>
        <w:pStyle w:val="ListParagraph"/>
        <w:numPr>
          <w:ilvl w:val="1"/>
          <w:numId w:val="1"/>
        </w:numPr>
        <w:rPr>
          <w:rFonts w:ascii="Arial" w:hAnsi="Arial" w:cs="Arial"/>
        </w:rPr>
      </w:pPr>
      <w:r w:rsidRPr="00503619">
        <w:rPr>
          <w:rFonts w:ascii="Arial" w:hAnsi="Arial" w:cs="Arial"/>
        </w:rPr>
        <w:t>The whole brain tractography file is called count_connect.trk.gz and is located in the “Files” folder.</w:t>
      </w:r>
    </w:p>
    <w:p w14:paraId="18FBACAD" w14:textId="41D9F8CE" w:rsidR="00535808" w:rsidRPr="00503619" w:rsidRDefault="00887259" w:rsidP="00535808">
      <w:pPr>
        <w:pStyle w:val="ListParagraph"/>
        <w:numPr>
          <w:ilvl w:val="1"/>
          <w:numId w:val="1"/>
        </w:numPr>
        <w:rPr>
          <w:rFonts w:ascii="Arial" w:hAnsi="Arial" w:cs="Arial"/>
        </w:rPr>
      </w:pPr>
      <w:r w:rsidRPr="00503619">
        <w:rPr>
          <w:rFonts w:ascii="Arial" w:hAnsi="Arial" w:cs="Arial"/>
        </w:rPr>
        <w:t>Individual streamline files contain the extension *.tt.gz</w:t>
      </w:r>
      <w:r w:rsidR="00535808" w:rsidRPr="00503619">
        <w:rPr>
          <w:rFonts w:ascii="Arial" w:hAnsi="Arial" w:cs="Arial"/>
        </w:rPr>
        <w:t xml:space="preserve"> located in the “Files/tracts” folder. </w:t>
      </w:r>
      <w:r w:rsidR="00B53E82">
        <w:rPr>
          <w:rFonts w:ascii="Arial" w:hAnsi="Arial" w:cs="Arial"/>
        </w:rPr>
        <w:t>There is one file for each entry in the connectivity matrix.</w:t>
      </w:r>
    </w:p>
    <w:p w14:paraId="5A7E47B5" w14:textId="77777777" w:rsidR="007264BB" w:rsidRPr="00503619" w:rsidRDefault="007264BB">
      <w:pPr>
        <w:rPr>
          <w:rFonts w:ascii="Arial" w:hAnsi="Arial" w:cs="Arial"/>
        </w:rPr>
      </w:pPr>
    </w:p>
    <w:p w14:paraId="3991DB72" w14:textId="77777777" w:rsidR="007264BB" w:rsidRPr="00503619" w:rsidRDefault="007264BB">
      <w:pPr>
        <w:rPr>
          <w:rFonts w:ascii="Arial" w:hAnsi="Arial" w:cs="Arial"/>
        </w:rPr>
      </w:pPr>
      <w:r w:rsidRPr="00503619">
        <w:rPr>
          <w:rFonts w:ascii="Arial" w:hAnsi="Arial" w:cs="Arial"/>
          <w:noProof/>
        </w:rPr>
        <w:drawing>
          <wp:inline distT="0" distB="0" distL="0" distR="0" wp14:anchorId="6ED06069" wp14:editId="08864ED5">
            <wp:extent cx="5080635" cy="2885540"/>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1-12-14 at 11.03.21 AM.png"/>
                    <pic:cNvPicPr/>
                  </pic:nvPicPr>
                  <pic:blipFill>
                    <a:blip r:embed="rId7">
                      <a:extLst>
                        <a:ext uri="{28A0092B-C50C-407E-A947-70E740481C1C}">
                          <a14:useLocalDpi xmlns:a14="http://schemas.microsoft.com/office/drawing/2010/main" val="0"/>
                        </a:ext>
                      </a:extLst>
                    </a:blip>
                    <a:stretch>
                      <a:fillRect/>
                    </a:stretch>
                  </pic:blipFill>
                  <pic:spPr>
                    <a:xfrm>
                      <a:off x="0" y="0"/>
                      <a:ext cx="5082579" cy="2886644"/>
                    </a:xfrm>
                    <a:prstGeom prst="rect">
                      <a:avLst/>
                    </a:prstGeom>
                  </pic:spPr>
                </pic:pic>
              </a:graphicData>
            </a:graphic>
          </wp:inline>
        </w:drawing>
      </w:r>
    </w:p>
    <w:p w14:paraId="7C7BB73C" w14:textId="01D2C181" w:rsidR="00D85571" w:rsidRPr="00503619" w:rsidRDefault="00D85571">
      <w:pPr>
        <w:rPr>
          <w:rFonts w:ascii="Arial" w:hAnsi="Arial" w:cs="Arial"/>
        </w:rPr>
      </w:pPr>
      <w:r w:rsidRPr="00503619">
        <w:rPr>
          <w:rFonts w:ascii="Arial" w:hAnsi="Arial" w:cs="Arial"/>
          <w:noProof/>
        </w:rPr>
        <w:lastRenderedPageBreak/>
        <w:drawing>
          <wp:inline distT="0" distB="0" distL="0" distR="0" wp14:anchorId="0D561934" wp14:editId="3B11A13B">
            <wp:extent cx="5943600" cy="2833370"/>
            <wp:effectExtent l="0" t="0" r="0"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1-12-14 at 11.50.46 A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833370"/>
                    </a:xfrm>
                    <a:prstGeom prst="rect">
                      <a:avLst/>
                    </a:prstGeom>
                  </pic:spPr>
                </pic:pic>
              </a:graphicData>
            </a:graphic>
          </wp:inline>
        </w:drawing>
      </w:r>
    </w:p>
    <w:p w14:paraId="5CDD7424" w14:textId="6F765200" w:rsidR="003363CD" w:rsidRPr="00503619" w:rsidRDefault="00D85571" w:rsidP="003363CD">
      <w:pPr>
        <w:pStyle w:val="ListParagraph"/>
        <w:numPr>
          <w:ilvl w:val="0"/>
          <w:numId w:val="1"/>
        </w:numPr>
        <w:rPr>
          <w:rFonts w:ascii="Arial" w:hAnsi="Arial" w:cs="Arial"/>
          <w:b/>
        </w:rPr>
      </w:pPr>
      <w:r w:rsidRPr="00503619">
        <w:rPr>
          <w:rFonts w:ascii="Arial" w:hAnsi="Arial" w:cs="Arial"/>
          <w:b/>
        </w:rPr>
        <w:t xml:space="preserve">The tracts or ‘streamlines’ will appear in the GUI. They can be selected or deselected by clicking the check mark next to the file name on the bottom right hand side of the window. </w:t>
      </w:r>
    </w:p>
    <w:p w14:paraId="3AB08771" w14:textId="77777777" w:rsidR="0071559F" w:rsidRPr="00B305CB" w:rsidRDefault="0071559F" w:rsidP="00B305CB">
      <w:pPr>
        <w:rPr>
          <w:rFonts w:ascii="Arial" w:hAnsi="Arial" w:cs="Arial"/>
        </w:rPr>
      </w:pPr>
    </w:p>
    <w:p w14:paraId="0E57CD7F" w14:textId="77777777" w:rsidR="00B305CB" w:rsidRDefault="00485161" w:rsidP="00B305CB">
      <w:pPr>
        <w:ind w:left="360"/>
        <w:rPr>
          <w:rFonts w:ascii="Arial" w:hAnsi="Arial" w:cs="Arial"/>
          <w:i/>
          <w:sz w:val="21"/>
        </w:rPr>
      </w:pPr>
      <w:r w:rsidRPr="00503619">
        <w:rPr>
          <w:rFonts w:ascii="Arial" w:hAnsi="Arial" w:cs="Arial"/>
          <w:noProof/>
        </w:rPr>
        <w:drawing>
          <wp:inline distT="0" distB="0" distL="0" distR="0" wp14:anchorId="1DDA7E80" wp14:editId="793B4D2D">
            <wp:extent cx="5943600" cy="33216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1-12-14 at 11.13.15 A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321685"/>
                    </a:xfrm>
                    <a:prstGeom prst="rect">
                      <a:avLst/>
                    </a:prstGeom>
                  </pic:spPr>
                </pic:pic>
              </a:graphicData>
            </a:graphic>
          </wp:inline>
        </w:drawing>
      </w:r>
    </w:p>
    <w:p w14:paraId="2FCAB393" w14:textId="4E32B1FC" w:rsidR="00B305CB" w:rsidRPr="00B305CB" w:rsidRDefault="00384D75" w:rsidP="00384D75">
      <w:pPr>
        <w:ind w:left="360" w:firstLine="360"/>
        <w:rPr>
          <w:rFonts w:ascii="Arial" w:hAnsi="Arial" w:cs="Arial"/>
          <w:i/>
          <w:sz w:val="21"/>
        </w:rPr>
      </w:pPr>
      <w:r>
        <w:rPr>
          <w:rFonts w:ascii="Arial" w:hAnsi="Arial" w:cs="Arial"/>
          <w:i/>
          <w:sz w:val="21"/>
        </w:rPr>
        <w:t>(A</w:t>
      </w:r>
      <w:r w:rsidR="00B305CB" w:rsidRPr="00B305CB">
        <w:rPr>
          <w:rFonts w:ascii="Arial" w:hAnsi="Arial" w:cs="Arial"/>
          <w:i/>
          <w:sz w:val="21"/>
        </w:rPr>
        <w:t xml:space="preserve">n example of whole brain connectivity </w:t>
      </w:r>
      <w:r>
        <w:rPr>
          <w:rFonts w:ascii="Arial" w:hAnsi="Arial" w:cs="Arial"/>
          <w:i/>
          <w:sz w:val="21"/>
        </w:rPr>
        <w:t>calculated from a group average of 1021</w:t>
      </w:r>
      <w:r w:rsidR="00B305CB" w:rsidRPr="00B305CB">
        <w:rPr>
          <w:rFonts w:ascii="Arial" w:hAnsi="Arial" w:cs="Arial"/>
          <w:i/>
          <w:sz w:val="21"/>
        </w:rPr>
        <w:t xml:space="preserve"> Human Connectome Project</w:t>
      </w:r>
      <w:r>
        <w:rPr>
          <w:rFonts w:ascii="Arial" w:hAnsi="Arial" w:cs="Arial"/>
          <w:i/>
          <w:sz w:val="21"/>
        </w:rPr>
        <w:t xml:space="preserve"> subjects</w:t>
      </w:r>
      <w:r w:rsidR="00B305CB" w:rsidRPr="00B305CB">
        <w:rPr>
          <w:rFonts w:ascii="Arial" w:hAnsi="Arial" w:cs="Arial"/>
          <w:i/>
          <w:sz w:val="21"/>
        </w:rPr>
        <w:t>)</w:t>
      </w:r>
    </w:p>
    <w:p w14:paraId="4971F73E" w14:textId="14E12F26" w:rsidR="00485161" w:rsidRPr="00503619" w:rsidRDefault="00485161">
      <w:pPr>
        <w:rPr>
          <w:rFonts w:ascii="Arial" w:hAnsi="Arial" w:cs="Arial"/>
        </w:rPr>
      </w:pPr>
    </w:p>
    <w:p w14:paraId="0565F8F0" w14:textId="77777777" w:rsidR="00384D75" w:rsidRDefault="0071559F" w:rsidP="00384D75">
      <w:pPr>
        <w:rPr>
          <w:rFonts w:ascii="Arial" w:hAnsi="Arial" w:cs="Arial"/>
        </w:rPr>
      </w:pPr>
      <w:r w:rsidRPr="00503619">
        <w:rPr>
          <w:rFonts w:ascii="Arial" w:hAnsi="Arial" w:cs="Arial"/>
          <w:noProof/>
        </w:rPr>
        <w:drawing>
          <wp:inline distT="0" distB="0" distL="0" distR="0" wp14:anchorId="7F4897FD" wp14:editId="798CE970">
            <wp:extent cx="6485717" cy="368632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1-12-14 at 11.51.19 AM.png"/>
                    <pic:cNvPicPr/>
                  </pic:nvPicPr>
                  <pic:blipFill>
                    <a:blip r:embed="rId10">
                      <a:extLst>
                        <a:ext uri="{28A0092B-C50C-407E-A947-70E740481C1C}">
                          <a14:useLocalDpi xmlns:a14="http://schemas.microsoft.com/office/drawing/2010/main" val="0"/>
                        </a:ext>
                      </a:extLst>
                    </a:blip>
                    <a:stretch>
                      <a:fillRect/>
                    </a:stretch>
                  </pic:blipFill>
                  <pic:spPr>
                    <a:xfrm>
                      <a:off x="0" y="0"/>
                      <a:ext cx="6487983" cy="3687614"/>
                    </a:xfrm>
                    <a:prstGeom prst="rect">
                      <a:avLst/>
                    </a:prstGeom>
                  </pic:spPr>
                </pic:pic>
              </a:graphicData>
            </a:graphic>
          </wp:inline>
        </w:drawing>
      </w:r>
    </w:p>
    <w:p w14:paraId="25410322" w14:textId="7EAAC756" w:rsidR="00384D75" w:rsidRPr="00384D75" w:rsidRDefault="00384D75" w:rsidP="00384D75">
      <w:pPr>
        <w:ind w:firstLine="720"/>
        <w:rPr>
          <w:rFonts w:ascii="Arial" w:hAnsi="Arial" w:cs="Arial"/>
          <w:i/>
        </w:rPr>
      </w:pPr>
      <w:r w:rsidRPr="00384D75">
        <w:rPr>
          <w:rFonts w:ascii="Arial" w:hAnsi="Arial" w:cs="Arial"/>
          <w:i/>
          <w:sz w:val="21"/>
        </w:rPr>
        <w:t>(An</w:t>
      </w:r>
      <w:r w:rsidRPr="00384D75">
        <w:rPr>
          <w:rFonts w:ascii="Arial" w:hAnsi="Arial" w:cs="Arial"/>
          <w:i/>
          <w:sz w:val="21"/>
        </w:rPr>
        <w:t xml:space="preserve"> example of node-to-node </w:t>
      </w:r>
      <w:r w:rsidRPr="00384D75">
        <w:rPr>
          <w:rFonts w:ascii="Arial" w:hAnsi="Arial" w:cs="Arial"/>
          <w:i/>
          <w:sz w:val="21"/>
        </w:rPr>
        <w:t xml:space="preserve">the </w:t>
      </w:r>
      <w:r w:rsidRPr="00384D75">
        <w:rPr>
          <w:rFonts w:ascii="Arial" w:hAnsi="Arial" w:cs="Arial"/>
          <w:i/>
          <w:sz w:val="21"/>
        </w:rPr>
        <w:t xml:space="preserve">“Cingulate_Ant_R_Cingulate_Mid_R.tt.gz” </w:t>
      </w:r>
      <w:r w:rsidRPr="00384D75">
        <w:rPr>
          <w:rFonts w:ascii="Arial" w:hAnsi="Arial" w:cs="Arial"/>
          <w:i/>
          <w:sz w:val="21"/>
        </w:rPr>
        <w:t>file)</w:t>
      </w:r>
    </w:p>
    <w:p w14:paraId="57EFCAB9" w14:textId="77777777" w:rsidR="00384D75" w:rsidRDefault="00384D75">
      <w:pPr>
        <w:rPr>
          <w:rFonts w:ascii="Arial" w:hAnsi="Arial" w:cs="Arial"/>
        </w:rPr>
      </w:pPr>
    </w:p>
    <w:p w14:paraId="1C41BE6A" w14:textId="77777777" w:rsidR="00384D75" w:rsidRDefault="00384D75">
      <w:pPr>
        <w:rPr>
          <w:rFonts w:ascii="Arial" w:hAnsi="Arial" w:cs="Arial"/>
        </w:rPr>
      </w:pPr>
    </w:p>
    <w:p w14:paraId="2132A25B" w14:textId="6254DAFA" w:rsidR="00384D75" w:rsidRPr="00F21890" w:rsidRDefault="00002F83" w:rsidP="00384D75">
      <w:pPr>
        <w:pStyle w:val="ListParagraph"/>
        <w:numPr>
          <w:ilvl w:val="0"/>
          <w:numId w:val="1"/>
        </w:numPr>
        <w:rPr>
          <w:rFonts w:ascii="Arial" w:hAnsi="Arial" w:cs="Arial"/>
          <w:b/>
        </w:rPr>
      </w:pPr>
      <w:r w:rsidRPr="00F21890">
        <w:rPr>
          <w:rFonts w:ascii="Arial" w:hAnsi="Arial" w:cs="Arial"/>
          <w:b/>
        </w:rPr>
        <w:t xml:space="preserve">To visualize the ‘end’ regions for the example streamline above. Select the “Atlas…” tab on the top left-hand side of the window. It is highlighted in the images above in red. </w:t>
      </w:r>
      <w:r w:rsidR="00F21890" w:rsidRPr="00F21890">
        <w:rPr>
          <w:rFonts w:ascii="Arial" w:hAnsi="Arial" w:cs="Arial"/>
          <w:b/>
        </w:rPr>
        <w:t>Then, select the respective ‘end’ regions you would like to visualize. In this case select “</w:t>
      </w:r>
      <w:r w:rsidR="00F21890" w:rsidRPr="00F21890">
        <w:rPr>
          <w:rFonts w:ascii="Arial" w:hAnsi="Arial" w:cs="Arial"/>
          <w:b/>
        </w:rPr>
        <w:t>Cingulate_Ant_R</w:t>
      </w:r>
      <w:r w:rsidR="00F21890" w:rsidRPr="00F21890">
        <w:rPr>
          <w:rFonts w:ascii="Arial" w:hAnsi="Arial" w:cs="Arial"/>
          <w:b/>
        </w:rPr>
        <w:t>” and “</w:t>
      </w:r>
      <w:r w:rsidR="00F21890" w:rsidRPr="00F21890">
        <w:rPr>
          <w:rFonts w:ascii="Arial" w:hAnsi="Arial" w:cs="Arial"/>
          <w:b/>
        </w:rPr>
        <w:t>Cingulate_Mid_R</w:t>
      </w:r>
      <w:r w:rsidR="00F21890" w:rsidRPr="00F21890">
        <w:rPr>
          <w:rFonts w:ascii="Arial" w:hAnsi="Arial" w:cs="Arial"/>
          <w:b/>
        </w:rPr>
        <w:t>”</w:t>
      </w:r>
    </w:p>
    <w:p w14:paraId="3968DD64" w14:textId="74B657EF" w:rsidR="001D563B" w:rsidRPr="00503619" w:rsidRDefault="001D563B">
      <w:pPr>
        <w:rPr>
          <w:rFonts w:ascii="Arial" w:hAnsi="Arial" w:cs="Arial"/>
        </w:rPr>
      </w:pPr>
      <w:r w:rsidRPr="00503619">
        <w:rPr>
          <w:rFonts w:ascii="Arial" w:hAnsi="Arial" w:cs="Arial"/>
          <w:noProof/>
        </w:rPr>
        <w:drawing>
          <wp:inline distT="0" distB="0" distL="0" distR="0" wp14:anchorId="12585A0C" wp14:editId="4A2E7A1C">
            <wp:extent cx="2520726" cy="4003040"/>
            <wp:effectExtent l="0" t="0" r="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1-12-14 at 11.53.22 AM.png"/>
                    <pic:cNvPicPr/>
                  </pic:nvPicPr>
                  <pic:blipFill>
                    <a:blip r:embed="rId11">
                      <a:extLst>
                        <a:ext uri="{28A0092B-C50C-407E-A947-70E740481C1C}">
                          <a14:useLocalDpi xmlns:a14="http://schemas.microsoft.com/office/drawing/2010/main" val="0"/>
                        </a:ext>
                      </a:extLst>
                    </a:blip>
                    <a:stretch>
                      <a:fillRect/>
                    </a:stretch>
                  </pic:blipFill>
                  <pic:spPr>
                    <a:xfrm>
                      <a:off x="0" y="0"/>
                      <a:ext cx="2523027" cy="4006695"/>
                    </a:xfrm>
                    <a:prstGeom prst="rect">
                      <a:avLst/>
                    </a:prstGeom>
                  </pic:spPr>
                </pic:pic>
              </a:graphicData>
            </a:graphic>
          </wp:inline>
        </w:drawing>
      </w:r>
    </w:p>
    <w:p w14:paraId="55B9E99B" w14:textId="2FD95FE7" w:rsidR="003363CD" w:rsidRPr="00FA0E14" w:rsidRDefault="00CF0D04" w:rsidP="003363CD">
      <w:pPr>
        <w:pStyle w:val="ListParagraph"/>
        <w:numPr>
          <w:ilvl w:val="0"/>
          <w:numId w:val="1"/>
        </w:numPr>
        <w:rPr>
          <w:rFonts w:ascii="Arial" w:hAnsi="Arial" w:cs="Arial"/>
          <w:b/>
        </w:rPr>
      </w:pPr>
      <w:r w:rsidRPr="00FA0E14">
        <w:rPr>
          <w:rFonts w:ascii="Arial" w:hAnsi="Arial" w:cs="Arial"/>
          <w:b/>
        </w:rPr>
        <w:t xml:space="preserve">The region files selected will appear in the left hand window. You can select and deselect them by either checking or unchecking the region name. </w:t>
      </w:r>
      <w:bookmarkStart w:id="0" w:name="_GoBack"/>
      <w:bookmarkEnd w:id="0"/>
    </w:p>
    <w:p w14:paraId="64100CBC" w14:textId="070DF9F0" w:rsidR="001D563B" w:rsidRPr="00503619" w:rsidRDefault="001D563B">
      <w:pPr>
        <w:rPr>
          <w:rFonts w:ascii="Arial" w:hAnsi="Arial" w:cs="Arial"/>
        </w:rPr>
      </w:pPr>
      <w:r w:rsidRPr="00503619">
        <w:rPr>
          <w:rFonts w:ascii="Arial" w:hAnsi="Arial" w:cs="Arial"/>
          <w:noProof/>
        </w:rPr>
        <w:drawing>
          <wp:inline distT="0" distB="0" distL="0" distR="0" wp14:anchorId="3E3A1ADF" wp14:editId="65AE9920">
            <wp:extent cx="5943600" cy="33966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1-12-14 at 11.52.52 A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a:graphicData>
            </a:graphic>
          </wp:inline>
        </w:drawing>
      </w:r>
    </w:p>
    <w:sectPr w:rsidR="001D563B" w:rsidRPr="00503619" w:rsidSect="00D70DB6">
      <w:pgSz w:w="12240" w:h="15840"/>
      <w:pgMar w:top="720" w:right="720" w:bottom="720" w:left="720" w:header="720" w:footer="720" w:gutter="0"/>
      <w:cols w:space="720"/>
      <w:docGrid w:linePitch="360"/>
      <w:printerSettings r:id="rId1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EFF03F4"/>
    <w:multiLevelType w:val="hybridMultilevel"/>
    <w:tmpl w:val="B08674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7"/>
  <w:defaultTabStop w:val="720"/>
  <w:drawingGridHorizontalSpacing w:val="12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64BB"/>
    <w:rsid w:val="00002F83"/>
    <w:rsid w:val="000A085D"/>
    <w:rsid w:val="00176C4F"/>
    <w:rsid w:val="001A30F2"/>
    <w:rsid w:val="001D563B"/>
    <w:rsid w:val="002C0E0A"/>
    <w:rsid w:val="003363CD"/>
    <w:rsid w:val="00356EF1"/>
    <w:rsid w:val="00364609"/>
    <w:rsid w:val="00384D75"/>
    <w:rsid w:val="003D270F"/>
    <w:rsid w:val="00485161"/>
    <w:rsid w:val="004B1066"/>
    <w:rsid w:val="00503619"/>
    <w:rsid w:val="00535808"/>
    <w:rsid w:val="005958FD"/>
    <w:rsid w:val="005C759D"/>
    <w:rsid w:val="006358B6"/>
    <w:rsid w:val="006A447A"/>
    <w:rsid w:val="0071559F"/>
    <w:rsid w:val="007264BB"/>
    <w:rsid w:val="007452F4"/>
    <w:rsid w:val="007B6AAD"/>
    <w:rsid w:val="0085190C"/>
    <w:rsid w:val="00887259"/>
    <w:rsid w:val="00892A84"/>
    <w:rsid w:val="009519E3"/>
    <w:rsid w:val="00A44440"/>
    <w:rsid w:val="00AD582C"/>
    <w:rsid w:val="00B305CB"/>
    <w:rsid w:val="00B53E82"/>
    <w:rsid w:val="00B7399B"/>
    <w:rsid w:val="00BB31DA"/>
    <w:rsid w:val="00C31BA4"/>
    <w:rsid w:val="00C41083"/>
    <w:rsid w:val="00CC7AE2"/>
    <w:rsid w:val="00CF0D04"/>
    <w:rsid w:val="00D70DB6"/>
    <w:rsid w:val="00D85571"/>
    <w:rsid w:val="00D9177F"/>
    <w:rsid w:val="00EE117E"/>
    <w:rsid w:val="00F21890"/>
    <w:rsid w:val="00F91321"/>
    <w:rsid w:val="00F917B6"/>
    <w:rsid w:val="00F975FD"/>
    <w:rsid w:val="00FA0E14"/>
    <w:rsid w:val="00FE6D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4DC544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63C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printerSettings" Target="printerSettings/printerSettings1.bin"/><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4</Pages>
  <Words>217</Words>
  <Characters>1240</Characters>
  <Application>Microsoft Macintosh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1455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Granger</dc:creator>
  <cp:keywords/>
  <dc:description/>
  <cp:lastModifiedBy>Steve Granger</cp:lastModifiedBy>
  <cp:revision>24</cp:revision>
  <dcterms:created xsi:type="dcterms:W3CDTF">2021-12-14T18:53:00Z</dcterms:created>
  <dcterms:modified xsi:type="dcterms:W3CDTF">2021-12-14T20:20:00Z</dcterms:modified>
</cp:coreProperties>
</file>